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0372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онева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находящийся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  <w:r>
        <w:rPr>
          <w:rFonts w:ascii="Times New Roman" w:eastAsia="Times New Roman" w:hAnsi="Times New Roman" w:cs="Times New Roman"/>
          <w:sz w:val="28"/>
          <w:szCs w:val="28"/>
        </w:rPr>
        <w:t>, г. Сургут, ул. Гагарина, д. 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зал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203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0372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260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Барсова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Евгения Вячеславовича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4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.15 Кодекса 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Барсов Е.В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>924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км автодороги </w:t>
      </w:r>
      <w:r>
        <w:rPr>
          <w:rFonts w:ascii="Times New Roman" w:eastAsia="Times New Roman" w:hAnsi="Times New Roman" w:cs="Times New Roman"/>
          <w:sz w:val="28"/>
          <w:szCs w:val="28"/>
        </w:rPr>
        <w:t>Тюмень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Тобольск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>, в 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1.3 Правил дорожного движения РФ, управляя транспортным средством марки </w:t>
      </w:r>
      <w:r>
        <w:rPr>
          <w:rStyle w:val="cat-UserDefinedgrp-42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регистрационны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знак </w:t>
      </w:r>
      <w:r>
        <w:rPr>
          <w:rStyle w:val="cat-UserDefinedgrp-43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маневр «обгон»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выездом на полосу предназначенную для встречного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зоне действия дорожного знака 3.20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Обгон запрещен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Приложения № 1 к Правилам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 есть совершил административное правонарушение, ответственность за которое предусмотрена ч. 4 ст. 12.15 Кодекса РФ об административных правонарушениях – выезд в нарушение Правил дорожного движения на сторону дороги, предназначенную для встречного движения, за исключением случаев, предусмотренных </w:t>
      </w:r>
      <w:hyperlink w:anchor="sub_12150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ходатайству </w:t>
      </w:r>
      <w:r>
        <w:rPr>
          <w:rFonts w:ascii="Times New Roman" w:eastAsia="Times New Roman" w:hAnsi="Times New Roman" w:cs="Times New Roman"/>
          <w:sz w:val="28"/>
          <w:szCs w:val="28"/>
        </w:rPr>
        <w:t>Барсов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 рассматривается по месту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жительства.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Барсов Е.В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о времени и месте судебного заседания извещен надлежащим образом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судебной повесткой, полученной 10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5. Кроме того, извещен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смс уведомлением, полученным 0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, в судебное заседание не явился (в протоколе об административном правонарушении имеется согласие на смс извещение), направил заявление о рассмотрении дела без его участия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Кодекса РФ об административных правонарушениях дело об административном правонарушении может быть рассмотрено в отсутствие лица, в отношении которого ведется производство по делу, лишь в случаях, предусмотренных ч. 3 ст. 28.6 Кодекса РФ об административных правонарушениях, либо если имеются данные о надлежащем извещении лица о месте и времени рассмотрения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судом определено рассмотреть дело в отсутствии </w:t>
      </w:r>
      <w:r>
        <w:rPr>
          <w:rFonts w:ascii="Times New Roman" w:eastAsia="Times New Roman" w:hAnsi="Times New Roman" w:cs="Times New Roman"/>
          <w:sz w:val="28"/>
          <w:szCs w:val="28"/>
        </w:rPr>
        <w:t>Барсов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представленным материалам.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зучив представленные материалы дела, считаю вину </w:t>
      </w:r>
      <w:r>
        <w:rPr>
          <w:rFonts w:ascii="Times New Roman" w:eastAsia="Times New Roman" w:hAnsi="Times New Roman" w:cs="Times New Roman"/>
          <w:sz w:val="28"/>
          <w:szCs w:val="28"/>
        </w:rPr>
        <w:t>Барсова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частью 4 статьи 12.15 Кодекса РФ об административных правонарушениях, установленной, что подтверждается следующими доказательствами: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Fonts w:ascii="Times New Roman" w:eastAsia="Times New Roman" w:hAnsi="Times New Roman" w:cs="Times New Roman"/>
          <w:sz w:val="28"/>
          <w:szCs w:val="28"/>
        </w:rPr>
        <w:t>685030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Барсов Е.В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24.01.2025 в 14 часов 23 минуты на 924 км автодороги Тюмень - Тобольск - Ханты-Мансийск, в нарушение п. 1.3 Правил дорожного движения РФ, управляя транспортным средством марки Мерседес </w:t>
      </w:r>
      <w:r>
        <w:rPr>
          <w:rFonts w:ascii="Times New Roman" w:eastAsia="Times New Roman" w:hAnsi="Times New Roman" w:cs="Times New Roman"/>
          <w:sz w:val="28"/>
          <w:szCs w:val="28"/>
        </w:rPr>
        <w:t>Бенц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>
        <w:rPr>
          <w:rStyle w:val="cat-UserDefinedgrp-43rplc-3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совершил маневр «обгон» транспортного средства с выездом на полосу предназначенную для встречного движения, в зоне действия дорожного знака 3.20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«Обгон запрещен» Приложения № 1 к Правилам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схемой места совершения административного правонарушения от 24.01.2025;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рапортом ИДПС 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ДПС Г</w:t>
      </w:r>
      <w:r>
        <w:rPr>
          <w:rFonts w:ascii="Times New Roman" w:eastAsia="Times New Roman" w:hAnsi="Times New Roman" w:cs="Times New Roman"/>
          <w:sz w:val="28"/>
          <w:szCs w:val="28"/>
        </w:rPr>
        <w:t>ИБДД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МВД России по ХМАО-Югре от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, в котором изложены обстоятельства совершения правонарушения;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дислокацией дорожных знаков </w:t>
      </w:r>
      <w:r>
        <w:rPr>
          <w:rFonts w:ascii="Times New Roman" w:eastAsia="Times New Roman" w:hAnsi="Times New Roman" w:cs="Times New Roman"/>
          <w:sz w:val="28"/>
          <w:szCs w:val="28"/>
        </w:rPr>
        <w:t>и разметки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видеозаписью, которую суд обозрел в судебном заседании в каб.203 на стационарном компьютере;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и другими материалами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Ч. 4 ст. 12.15 Кодекса РФ об административных правонарушениях предусматривает административную ответственность за выезд в нарушение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Правил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ст.12.15 Кодекса Российской Федерации об административных правонарушениях.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пункта 1.3 Правил дорожного движения РФ,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зоне действия дорожного знака 3.20 «Обгон запрещен» водителю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предоставленных материалов дела,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Барсов Е.В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выехал на полосу встречного движения, совершил обгон автомобиля, занял свое место в ряду в зоне действия знака 3.20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Обгон запрещен».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правовой позиции Конституционного Суда Российской Федерации, изложенной им в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Определении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от 18 января 2011 г.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6-О-О (а также, в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Определении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от 7 декабря 2010 г. N 1570-О-О), 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 ответственности за него, по смыслу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4 статьи 12.15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во взаимосвязи с его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статьями 2.1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подлежат лица, совершившие соответствующее деяние как умыш</w:t>
      </w:r>
      <w:r>
        <w:rPr>
          <w:rFonts w:ascii="Times New Roman" w:eastAsia="Times New Roman" w:hAnsi="Times New Roman" w:cs="Times New Roman"/>
          <w:sz w:val="28"/>
          <w:szCs w:val="28"/>
        </w:rPr>
        <w:t>ленно, так и по неосторожности.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считаю,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Барсова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установлена, а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 правильно квалифицированными по части 4 статьи 12.15 Кодекса РФ об административных правонарушениях – как выезд в нарушение Правил дорожного движения на сторону дороги, предназначенную для встречного движения.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Каких-либо нарушений при составлении протокола об административном правонарушении, судом не установлено, протокол составлен уполномоченным должностным лицом, существенных нарушений требования закона, влекущих признание протокола недопустимым доказательством, при его составлении не допущено.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предусмотренны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признает раскаяние в содеянном,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предусмотренных ст. 4.3 КоАП РФ, отягчающим административную ответственность, относится повторное совершение однородного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имеющегося в материалах дела реестра правонарушений следует, что в течение года </w:t>
      </w:r>
      <w:r>
        <w:rPr>
          <w:rFonts w:ascii="Times New Roman" w:eastAsia="Times New Roman" w:hAnsi="Times New Roman" w:cs="Times New Roman"/>
          <w:sz w:val="28"/>
          <w:szCs w:val="28"/>
        </w:rPr>
        <w:t>Барсов Е.В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подвергался административным наказаниям в виде штрафа за совершение административных правонарушений в области дорожного движения, предусмотренных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РФ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смыслу закона административные правонарушения, предусмотренные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РФ об административных правонарушениях, являются однородными, поскольку имеют единый родовой объект посягательства.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учитывая общественную опасность деяния, характер совершенного правонарушения, личност</w:t>
      </w:r>
      <w:r>
        <w:rPr>
          <w:rFonts w:ascii="Times New Roman" w:eastAsia="Times New Roman" w:hAnsi="Times New Roman" w:cs="Times New Roman"/>
          <w:sz w:val="28"/>
          <w:szCs w:val="28"/>
        </w:rPr>
        <w:t>ь нарушителя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считаю возможным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Барсов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Барсова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Евгения Вячеславовича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15 Кодекса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75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семь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пятьсот</w:t>
      </w:r>
      <w:r>
        <w:rPr>
          <w:rFonts w:ascii="Times New Roman" w:eastAsia="Times New Roman" w:hAnsi="Times New Roman" w:cs="Times New Roman"/>
          <w:sz w:val="28"/>
          <w:szCs w:val="28"/>
        </w:rPr>
        <w:t>)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 – 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>о 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получения копии постановления.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Е.Н. К</w:t>
      </w:r>
      <w:r>
        <w:rPr>
          <w:rFonts w:ascii="Times New Roman" w:eastAsia="Times New Roman" w:hAnsi="Times New Roman" w:cs="Times New Roman"/>
          <w:sz w:val="28"/>
          <w:szCs w:val="28"/>
        </w:rPr>
        <w:t>онева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хранится в деле №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72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260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Судебный акт не вступил в законную силу по состоянию на «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Штраф подлежит уплате на расчетный счет 4010</w:t>
      </w:r>
      <w:r>
        <w:rPr>
          <w:rFonts w:ascii="Times New Roman" w:eastAsia="Times New Roman" w:hAnsi="Times New Roman" w:cs="Times New Roman"/>
        </w:rPr>
        <w:t>281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24537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в РКЦ г. Ханты-Мансийска ИНН </w:t>
      </w:r>
      <w:r>
        <w:rPr>
          <w:rFonts w:ascii="Times New Roman" w:eastAsia="Times New Roman" w:hAnsi="Times New Roman" w:cs="Times New Roman"/>
        </w:rPr>
        <w:t xml:space="preserve">8601010390 КПП 860101001 БИК 007162163 ОКТМО 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876000</w:t>
      </w:r>
      <w:r>
        <w:rPr>
          <w:rFonts w:ascii="Times New Roman" w:eastAsia="Times New Roman" w:hAnsi="Times New Roman" w:cs="Times New Roman"/>
        </w:rPr>
        <w:t xml:space="preserve"> КБК 188 116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0 112301000 </w:t>
      </w:r>
      <w:r>
        <w:rPr>
          <w:rFonts w:ascii="Times New Roman" w:eastAsia="Times New Roman" w:hAnsi="Times New Roman" w:cs="Times New Roman"/>
        </w:rPr>
        <w:t>1140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счета получателя: 03100643000000018700 Получатель: УФК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 Ханты – Мансийскому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автономному округу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Югре (УМВД России по Ханты-Мансийск</w:t>
      </w:r>
      <w:r>
        <w:rPr>
          <w:rFonts w:ascii="Times New Roman" w:eastAsia="Times New Roman" w:hAnsi="Times New Roman" w:cs="Times New Roman"/>
        </w:rPr>
        <w:t xml:space="preserve">ому автономному округу – Югре) </w:t>
      </w: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188104862</w:t>
      </w:r>
      <w:r>
        <w:rPr>
          <w:rFonts w:ascii="Times New Roman" w:eastAsia="Times New Roman" w:hAnsi="Times New Roman" w:cs="Times New Roman"/>
        </w:rPr>
        <w:t>50910003989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В соответствии с п.1.3 ст. 32.2 КоАП РФ при уплате административного штрафа лицом, привлеченным к административное ответственности, не позднее тридцати дней со дня вынесения постановления о наложении административного штрафа административный штраф может быть уплачен в размере </w:t>
      </w:r>
      <w:r>
        <w:rPr>
          <w:rFonts w:ascii="Times New Roman" w:eastAsia="Times New Roman" w:hAnsi="Times New Roman" w:cs="Times New Roman"/>
        </w:rPr>
        <w:t xml:space="preserve">75 процентов </w:t>
      </w:r>
      <w:r>
        <w:rPr>
          <w:rFonts w:ascii="Times New Roman" w:eastAsia="Times New Roman" w:hAnsi="Times New Roman" w:cs="Times New Roman"/>
        </w:rPr>
        <w:t>от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Копию квитанции об оплате административного штрафа необходимо представить по адресу: г. Сургут, ул. Гагарина, д. 9,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106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1rplc-8">
    <w:name w:val="cat-UserDefined grp-41 rplc-8"/>
    <w:basedOn w:val="DefaultParagraphFont"/>
  </w:style>
  <w:style w:type="character" w:customStyle="1" w:styleId="cat-UserDefinedgrp-42rplc-17">
    <w:name w:val="cat-UserDefined grp-42 rplc-17"/>
    <w:basedOn w:val="DefaultParagraphFont"/>
  </w:style>
  <w:style w:type="character" w:customStyle="1" w:styleId="cat-UserDefinedgrp-43rplc-20">
    <w:name w:val="cat-UserDefined grp-43 rplc-20"/>
    <w:basedOn w:val="DefaultParagraphFont"/>
  </w:style>
  <w:style w:type="character" w:customStyle="1" w:styleId="cat-UserDefinedgrp-43rplc-35">
    <w:name w:val="cat-UserDefined grp-43 rplc-35"/>
    <w:basedOn w:val="DefaultParagraphFont"/>
  </w:style>
  <w:style w:type="character" w:customStyle="1" w:styleId="cat-UserDefinedgrp-44rplc-51">
    <w:name w:val="cat-UserDefined grp-44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2076EB43DDFD29B37B56E2275620D9EAD89EFA7309F57E62506A77408867AC93942D457C50D6C93m5r3J" TargetMode="External" /><Relationship Id="rId11" Type="http://schemas.openxmlformats.org/officeDocument/2006/relationships/hyperlink" Target="consultantplus://offline/ref=C5FC26C934891F67C01D9E874B3BC89A02F28D801738C3132439886882B2B21381E05B0426644C97n5w5J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9" TargetMode="External" /><Relationship Id="rId5" Type="http://schemas.openxmlformats.org/officeDocument/2006/relationships/hyperlink" Target="consultantplus://offline/ref=B7A1769E56CBD9E6CA28B3203F467A6C1D227F27A2C9A1216CF4432A4AF2W5O" TargetMode="External" /><Relationship Id="rId6" Type="http://schemas.openxmlformats.org/officeDocument/2006/relationships/hyperlink" Target="consultantplus://offline/ref=B7A1769E56CBD9E6CA28B3203F467A6C1D23762AAFCFA1216CF4432A4AF2W5O" TargetMode="External" /><Relationship Id="rId7" Type="http://schemas.openxmlformats.org/officeDocument/2006/relationships/hyperlink" Target="consultantplus://offline/ref=B7A1769E56CBD9E6CA28B3203F467A6C1D247E21ABCAA1216CF4432A4A25FA9B5F3F63F4B487F0W6O" TargetMode="External" /><Relationship Id="rId8" Type="http://schemas.openxmlformats.org/officeDocument/2006/relationships/hyperlink" Target="consultantplus://offline/ref=B7A1769E56CBD9E6CA28B3203F467A6C1D247E21ABCAA1216CF4432A4A25FA9B5F3F63F7B68203CAF3W9O" TargetMode="External" /><Relationship Id="rId9" Type="http://schemas.openxmlformats.org/officeDocument/2006/relationships/hyperlink" Target="consultantplus://offline/ref=B7A1769E56CBD9E6CA28B3203F467A6C1D247E21ABCAA1216CF4432A4A25FA9B5F3F63F7B68203CAF3WDO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